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AAD9F" w14:textId="77777777" w:rsidR="008E230C" w:rsidRPr="008E230C" w:rsidRDefault="008E230C" w:rsidP="008E230C">
      <w:pPr>
        <w:pStyle w:val="NormalWeb"/>
        <w:spacing w:before="0" w:beforeAutospacing="0" w:after="0" w:afterAutospacing="0" w:line="276" w:lineRule="auto"/>
        <w:jc w:val="center"/>
        <w:rPr>
          <w:rStyle w:val="Strong"/>
          <w:rFonts w:asciiTheme="minorHAnsi" w:hAnsiTheme="minorHAnsi" w:cstheme="minorHAnsi"/>
          <w:color w:val="0E101A"/>
          <w:sz w:val="36"/>
          <w:szCs w:val="36"/>
        </w:rPr>
      </w:pPr>
      <w:r w:rsidRPr="008E230C">
        <w:rPr>
          <w:rStyle w:val="Strong"/>
          <w:rFonts w:asciiTheme="minorHAnsi" w:hAnsiTheme="minorHAnsi" w:cstheme="minorHAnsi"/>
          <w:color w:val="0E101A"/>
          <w:sz w:val="36"/>
          <w:szCs w:val="36"/>
        </w:rPr>
        <w:t>Crime Reduction Institute</w:t>
      </w:r>
    </w:p>
    <w:p w14:paraId="012386FB" w14:textId="77777777" w:rsidR="008E230C" w:rsidRDefault="008E230C" w:rsidP="008E230C">
      <w:pPr>
        <w:pStyle w:val="NormalWeb"/>
        <w:spacing w:before="0" w:beforeAutospacing="0" w:after="0" w:afterAutospacing="0" w:line="276" w:lineRule="auto"/>
        <w:jc w:val="center"/>
        <w:rPr>
          <w:rStyle w:val="Strong"/>
          <w:rFonts w:asciiTheme="minorHAnsi" w:hAnsiTheme="minorHAnsi" w:cstheme="minorHAnsi"/>
          <w:color w:val="0E101A"/>
        </w:rPr>
      </w:pPr>
      <w:r>
        <w:rPr>
          <w:rStyle w:val="Strong"/>
          <w:rFonts w:asciiTheme="minorHAnsi" w:hAnsiTheme="minorHAnsi" w:cstheme="minorHAnsi"/>
          <w:color w:val="0E101A"/>
        </w:rPr>
        <w:t>Consulting – Training – Strategies</w:t>
      </w:r>
    </w:p>
    <w:p w14:paraId="4AFDF2F8" w14:textId="77777777" w:rsidR="008E230C" w:rsidRDefault="008E230C" w:rsidP="008E230C">
      <w:pPr>
        <w:pStyle w:val="NormalWeb"/>
        <w:spacing w:before="0" w:beforeAutospacing="0" w:after="0" w:afterAutospacing="0" w:line="276" w:lineRule="auto"/>
        <w:jc w:val="center"/>
        <w:rPr>
          <w:rStyle w:val="Strong"/>
          <w:rFonts w:asciiTheme="minorHAnsi" w:hAnsiTheme="minorHAnsi" w:cstheme="minorHAnsi"/>
          <w:color w:val="0E101A"/>
        </w:rPr>
      </w:pPr>
    </w:p>
    <w:p w14:paraId="0B5EFF3F" w14:textId="6E7D7C2C" w:rsidR="00B46B30" w:rsidRPr="00B46B30" w:rsidRDefault="008E230C" w:rsidP="00CC3EFD">
      <w:pPr>
        <w:pStyle w:val="NormalWeb"/>
        <w:spacing w:before="0" w:beforeAutospacing="0" w:after="0" w:afterAutospacing="0" w:line="276" w:lineRule="auto"/>
        <w:rPr>
          <w:rStyle w:val="Strong"/>
          <w:rFonts w:asciiTheme="minorHAnsi" w:hAnsiTheme="minorHAnsi" w:cstheme="minorHAnsi"/>
          <w:b w:val="0"/>
          <w:color w:val="0E101A"/>
          <w:sz w:val="32"/>
          <w:szCs w:val="32"/>
        </w:rPr>
      </w:pPr>
      <w:r w:rsidRPr="008E230C">
        <w:rPr>
          <w:rStyle w:val="Strong"/>
          <w:rFonts w:asciiTheme="minorHAnsi" w:hAnsiTheme="minorHAnsi" w:cstheme="minorHAnsi"/>
          <w:color w:val="0E101A"/>
          <w:sz w:val="32"/>
          <w:szCs w:val="32"/>
        </w:rPr>
        <w:t xml:space="preserve">Course: </w:t>
      </w:r>
      <w:r w:rsidR="00B46B30" w:rsidRPr="00B46B30">
        <w:rPr>
          <w:rStyle w:val="Strong"/>
          <w:rFonts w:asciiTheme="minorHAnsi" w:hAnsiTheme="minorHAnsi" w:cstheme="minorHAnsi"/>
          <w:b w:val="0"/>
          <w:color w:val="0E101A"/>
          <w:sz w:val="32"/>
          <w:szCs w:val="32"/>
        </w:rPr>
        <w:t>J</w:t>
      </w:r>
      <w:r w:rsidR="009A3B43">
        <w:rPr>
          <w:rStyle w:val="Strong"/>
          <w:rFonts w:asciiTheme="minorHAnsi" w:hAnsiTheme="minorHAnsi" w:cstheme="minorHAnsi"/>
          <w:b w:val="0"/>
          <w:color w:val="0E101A"/>
          <w:sz w:val="32"/>
          <w:szCs w:val="32"/>
        </w:rPr>
        <w:t>une 12-16</w:t>
      </w:r>
      <w:r w:rsidR="00B46B30" w:rsidRPr="00B46B30">
        <w:rPr>
          <w:rStyle w:val="Strong"/>
          <w:rFonts w:asciiTheme="minorHAnsi" w:hAnsiTheme="minorHAnsi" w:cstheme="minorHAnsi"/>
          <w:b w:val="0"/>
          <w:color w:val="0E101A"/>
          <w:sz w:val="32"/>
          <w:szCs w:val="32"/>
        </w:rPr>
        <w:t>, 202</w:t>
      </w:r>
      <w:r w:rsidR="00670E6C">
        <w:rPr>
          <w:rStyle w:val="Strong"/>
          <w:rFonts w:asciiTheme="minorHAnsi" w:hAnsiTheme="minorHAnsi" w:cstheme="minorHAnsi"/>
          <w:b w:val="0"/>
          <w:color w:val="0E101A"/>
          <w:sz w:val="32"/>
          <w:szCs w:val="32"/>
        </w:rPr>
        <w:t>3</w:t>
      </w:r>
      <w:r w:rsidR="00B46B30" w:rsidRPr="00B46B30">
        <w:rPr>
          <w:rStyle w:val="Strong"/>
          <w:rFonts w:asciiTheme="minorHAnsi" w:hAnsiTheme="minorHAnsi" w:cstheme="minorHAnsi"/>
          <w:b w:val="0"/>
          <w:color w:val="0E101A"/>
          <w:sz w:val="32"/>
          <w:szCs w:val="32"/>
        </w:rPr>
        <w:t>, Austin, TX</w:t>
      </w:r>
    </w:p>
    <w:p w14:paraId="5672C916" w14:textId="112C0C7A" w:rsidR="00CC3EFD" w:rsidRPr="008E230C" w:rsidRDefault="009045CC" w:rsidP="00CC3EFD">
      <w:pPr>
        <w:pStyle w:val="NormalWeb"/>
        <w:spacing w:before="0" w:beforeAutospacing="0" w:after="0" w:afterAutospacing="0" w:line="276" w:lineRule="auto"/>
        <w:rPr>
          <w:rStyle w:val="Strong"/>
          <w:rFonts w:asciiTheme="minorHAnsi" w:hAnsiTheme="minorHAnsi" w:cstheme="minorHAnsi"/>
          <w:color w:val="0E101A"/>
          <w:sz w:val="28"/>
          <w:szCs w:val="28"/>
        </w:rPr>
      </w:pPr>
      <w:r>
        <w:rPr>
          <w:rStyle w:val="Strong"/>
          <w:rFonts w:asciiTheme="minorHAnsi" w:hAnsiTheme="minorHAnsi" w:cstheme="minorHAnsi"/>
          <w:color w:val="0E101A"/>
          <w:sz w:val="28"/>
          <w:szCs w:val="28"/>
        </w:rPr>
        <w:t xml:space="preserve">21 Century </w:t>
      </w:r>
      <w:r w:rsidR="00CC3EFD" w:rsidRPr="008E230C">
        <w:rPr>
          <w:rStyle w:val="Strong"/>
          <w:rFonts w:asciiTheme="minorHAnsi" w:hAnsiTheme="minorHAnsi" w:cstheme="minorHAnsi"/>
          <w:color w:val="0E101A"/>
          <w:sz w:val="28"/>
          <w:szCs w:val="28"/>
        </w:rPr>
        <w:t>Crime Reduction and Prevention  </w:t>
      </w:r>
      <w:r w:rsidR="008E230C" w:rsidRPr="008E230C">
        <w:rPr>
          <w:rStyle w:val="Strong"/>
          <w:rFonts w:asciiTheme="minorHAnsi" w:hAnsiTheme="minorHAnsi" w:cstheme="minorHAnsi"/>
          <w:color w:val="0E101A"/>
          <w:sz w:val="28"/>
          <w:szCs w:val="28"/>
        </w:rPr>
        <w:t>– TCOLE 3902</w:t>
      </w:r>
    </w:p>
    <w:p w14:paraId="0C99297C" w14:textId="77777777" w:rsidR="00CC3EFD" w:rsidRPr="006577ED" w:rsidRDefault="00CC3EFD" w:rsidP="00CC3EFD">
      <w:pPr>
        <w:pStyle w:val="NormalWeb"/>
        <w:spacing w:before="0" w:beforeAutospacing="0" w:after="0" w:afterAutospacing="0" w:line="276" w:lineRule="auto"/>
        <w:rPr>
          <w:rFonts w:asciiTheme="minorHAnsi" w:hAnsiTheme="minorHAnsi" w:cstheme="minorHAnsi"/>
          <w:color w:val="0E101A"/>
        </w:rPr>
      </w:pPr>
    </w:p>
    <w:p w14:paraId="6AD94160" w14:textId="77777777" w:rsidR="00CC3EFD" w:rsidRPr="006577ED" w:rsidRDefault="00CC3EFD" w:rsidP="00393F36">
      <w:pPr>
        <w:pStyle w:val="NormalWeb"/>
        <w:spacing w:before="0" w:beforeAutospacing="0" w:after="0" w:afterAutospacing="0"/>
        <w:rPr>
          <w:rFonts w:asciiTheme="minorHAnsi" w:hAnsiTheme="minorHAnsi" w:cstheme="minorHAnsi"/>
          <w:color w:val="0E101A"/>
        </w:rPr>
      </w:pPr>
      <w:r w:rsidRPr="006577ED">
        <w:rPr>
          <w:rFonts w:asciiTheme="minorHAnsi" w:hAnsiTheme="minorHAnsi" w:cstheme="minorHAnsi"/>
          <w:color w:val="0E101A"/>
        </w:rPr>
        <w:t>Police and other members of American law enforcement are tasked with protecting citizens and reducing crime in society. The success of any program relies on the cooperation between the community and the police. </w:t>
      </w:r>
    </w:p>
    <w:p w14:paraId="2BADFD15" w14:textId="77777777" w:rsidR="00CC3EFD" w:rsidRPr="006577ED" w:rsidRDefault="00CC3EFD" w:rsidP="00393F36">
      <w:pPr>
        <w:pStyle w:val="NormalWeb"/>
        <w:spacing w:before="0" w:beforeAutospacing="0" w:after="0" w:afterAutospacing="0"/>
        <w:rPr>
          <w:rFonts w:asciiTheme="minorHAnsi" w:hAnsiTheme="minorHAnsi" w:cstheme="minorHAnsi"/>
          <w:color w:val="0E101A"/>
        </w:rPr>
      </w:pPr>
      <w:r w:rsidRPr="006577ED">
        <w:rPr>
          <w:rFonts w:asciiTheme="minorHAnsi" w:hAnsiTheme="minorHAnsi" w:cstheme="minorHAnsi"/>
          <w:color w:val="0E101A"/>
        </w:rPr>
        <w:t> </w:t>
      </w:r>
    </w:p>
    <w:p w14:paraId="4CD2D62F" w14:textId="77777777" w:rsidR="00CC3EFD" w:rsidRPr="006577ED" w:rsidRDefault="00CC3EFD" w:rsidP="00393F36">
      <w:pPr>
        <w:pStyle w:val="NormalWeb"/>
        <w:spacing w:before="0" w:beforeAutospacing="0" w:after="0" w:afterAutospacing="0"/>
        <w:rPr>
          <w:rFonts w:asciiTheme="minorHAnsi" w:hAnsiTheme="minorHAnsi" w:cstheme="minorHAnsi"/>
          <w:color w:val="0E101A"/>
        </w:rPr>
      </w:pPr>
      <w:r w:rsidRPr="006577ED">
        <w:rPr>
          <w:rFonts w:asciiTheme="minorHAnsi" w:hAnsiTheme="minorHAnsi" w:cstheme="minorHAnsi"/>
          <w:color w:val="0E101A"/>
        </w:rPr>
        <w:t>This course teaches civilians, officers, supervisors, and executives successful strategies involving stakeholders to form trusting relationships. This course introduces the fundamentals of the problem-solving model developed by Dr. Jerry Ratcliffe called “PANDA .”</w:t>
      </w:r>
      <w:r>
        <w:rPr>
          <w:rFonts w:asciiTheme="minorHAnsi" w:hAnsiTheme="minorHAnsi" w:cstheme="minorHAnsi"/>
          <w:color w:val="0E101A"/>
        </w:rPr>
        <w:t xml:space="preserve"> </w:t>
      </w:r>
      <w:r w:rsidRPr="006577ED">
        <w:rPr>
          <w:rFonts w:asciiTheme="minorHAnsi" w:hAnsiTheme="minorHAnsi" w:cstheme="minorHAnsi"/>
          <w:color w:val="0E101A"/>
        </w:rPr>
        <w:t>This course breaks down his book </w:t>
      </w:r>
      <w:r w:rsidRPr="006577ED">
        <w:rPr>
          <w:rStyle w:val="Emphasis"/>
          <w:rFonts w:asciiTheme="minorHAnsi" w:hAnsiTheme="minorHAnsi" w:cstheme="minorHAnsi"/>
          <w:color w:val="0E101A"/>
        </w:rPr>
        <w:t>“Reducing Crime,”</w:t>
      </w:r>
      <w:r w:rsidRPr="006577ED">
        <w:rPr>
          <w:rFonts w:asciiTheme="minorHAnsi" w:hAnsiTheme="minorHAnsi" w:cstheme="minorHAnsi"/>
          <w:color w:val="0E101A"/>
        </w:rPr>
        <w:t xml:space="preserve"> teaching the officer implanting the initiatives at the bottom how to write and research a problem and implement </w:t>
      </w:r>
      <w:r w:rsidR="008A7F43">
        <w:rPr>
          <w:rFonts w:asciiTheme="minorHAnsi" w:hAnsiTheme="minorHAnsi" w:cstheme="minorHAnsi"/>
          <w:color w:val="0E101A"/>
        </w:rPr>
        <w:t xml:space="preserve">a </w:t>
      </w:r>
      <w:r w:rsidRPr="006577ED">
        <w:rPr>
          <w:rFonts w:asciiTheme="minorHAnsi" w:hAnsiTheme="minorHAnsi" w:cstheme="minorHAnsi"/>
          <w:color w:val="0E101A"/>
        </w:rPr>
        <w:t>plan</w:t>
      </w:r>
      <w:r w:rsidR="008A7F43">
        <w:rPr>
          <w:rFonts w:asciiTheme="minorHAnsi" w:hAnsiTheme="minorHAnsi" w:cstheme="minorHAnsi"/>
          <w:color w:val="0E101A"/>
        </w:rPr>
        <w:t xml:space="preserve"> of action</w:t>
      </w:r>
      <w:r w:rsidRPr="006577ED">
        <w:rPr>
          <w:rFonts w:asciiTheme="minorHAnsi" w:hAnsiTheme="minorHAnsi" w:cstheme="minorHAnsi"/>
          <w:color w:val="0E101A"/>
        </w:rPr>
        <w:t>. This class teaches how community engagement units may flatten the chain of command for more buy-in from officers and the community. </w:t>
      </w:r>
    </w:p>
    <w:p w14:paraId="4F6FB4D2" w14:textId="77777777" w:rsidR="00CC3EFD" w:rsidRPr="006577ED" w:rsidRDefault="00CC3EFD" w:rsidP="00393F36">
      <w:pPr>
        <w:pStyle w:val="NormalWeb"/>
        <w:spacing w:before="0" w:beforeAutospacing="0" w:after="0" w:afterAutospacing="0"/>
        <w:rPr>
          <w:rFonts w:asciiTheme="minorHAnsi" w:hAnsiTheme="minorHAnsi" w:cstheme="minorHAnsi"/>
          <w:color w:val="0E101A"/>
        </w:rPr>
      </w:pPr>
      <w:r w:rsidRPr="006577ED">
        <w:rPr>
          <w:rFonts w:asciiTheme="minorHAnsi" w:hAnsiTheme="minorHAnsi" w:cstheme="minorHAnsi"/>
          <w:color w:val="0E101A"/>
        </w:rPr>
        <w:t> </w:t>
      </w:r>
    </w:p>
    <w:p w14:paraId="0B78BDC6" w14:textId="77777777" w:rsidR="00CC3EFD" w:rsidRPr="008E230C" w:rsidRDefault="00CC3EFD" w:rsidP="00393F36">
      <w:pPr>
        <w:pStyle w:val="NormalWeb"/>
        <w:spacing w:before="0" w:beforeAutospacing="0" w:after="0" w:afterAutospacing="0"/>
        <w:rPr>
          <w:rFonts w:asciiTheme="minorHAnsi" w:hAnsiTheme="minorHAnsi" w:cstheme="minorHAnsi"/>
          <w:b/>
          <w:color w:val="0E101A"/>
        </w:rPr>
      </w:pPr>
      <w:r w:rsidRPr="006577ED">
        <w:rPr>
          <w:rFonts w:asciiTheme="minorHAnsi" w:hAnsiTheme="minorHAnsi" w:cstheme="minorHAnsi"/>
          <w:color w:val="0E101A"/>
        </w:rPr>
        <w:t>The student will learn essential business communication, public speaking, social strain theory, routine activity theory, crime displacement, crime concentration, basic security principles, harm-focused, intelligence lead, problem-oriented, and evidence-based practices. Students will learn how to create effective crime reduction strategies using PANDA and HIPE.</w:t>
      </w:r>
      <w:r w:rsidR="008E230C">
        <w:rPr>
          <w:rFonts w:asciiTheme="minorHAnsi" w:hAnsiTheme="minorHAnsi" w:cstheme="minorHAnsi"/>
          <w:color w:val="0E101A"/>
        </w:rPr>
        <w:t xml:space="preserve"> </w:t>
      </w:r>
      <w:r w:rsidR="008E230C" w:rsidRPr="008E230C">
        <w:rPr>
          <w:rFonts w:asciiTheme="minorHAnsi" w:hAnsiTheme="minorHAnsi" w:cstheme="minorHAnsi"/>
          <w:b/>
          <w:color w:val="0E101A"/>
        </w:rPr>
        <w:t>This course is a writing intensive course.</w:t>
      </w:r>
    </w:p>
    <w:p w14:paraId="32151478" w14:textId="77777777" w:rsidR="00CC3EFD" w:rsidRPr="006577ED" w:rsidRDefault="00CC3EFD" w:rsidP="00CC3EFD">
      <w:pPr>
        <w:pStyle w:val="NormalWeb"/>
        <w:spacing w:before="0" w:beforeAutospacing="0" w:after="0" w:afterAutospacing="0" w:line="276" w:lineRule="auto"/>
        <w:rPr>
          <w:rFonts w:asciiTheme="minorHAnsi" w:hAnsiTheme="minorHAnsi" w:cstheme="minorHAnsi"/>
          <w:color w:val="0E101A"/>
        </w:rPr>
      </w:pPr>
    </w:p>
    <w:p w14:paraId="6DBF1AA1" w14:textId="77777777" w:rsidR="00CC3EFD" w:rsidRPr="007503FB" w:rsidRDefault="00CC3EFD" w:rsidP="00CC3EFD">
      <w:pPr>
        <w:pStyle w:val="NormalWeb"/>
        <w:spacing w:before="0" w:beforeAutospacing="0" w:after="0" w:afterAutospacing="0" w:line="276" w:lineRule="auto"/>
        <w:rPr>
          <w:rFonts w:asciiTheme="minorHAnsi" w:hAnsiTheme="minorHAnsi" w:cstheme="minorHAnsi"/>
          <w:b/>
          <w:color w:val="0E101A"/>
        </w:rPr>
      </w:pPr>
      <w:r w:rsidRPr="007503FB">
        <w:rPr>
          <w:rFonts w:asciiTheme="minorHAnsi" w:hAnsiTheme="minorHAnsi" w:cstheme="minorHAnsi"/>
          <w:b/>
          <w:color w:val="0E101A"/>
        </w:rPr>
        <w:t>40 TCOLE hours |</w:t>
      </w:r>
      <w:r w:rsidR="008E230C" w:rsidRPr="007503FB">
        <w:rPr>
          <w:rFonts w:asciiTheme="minorHAnsi" w:hAnsiTheme="minorHAnsi" w:cstheme="minorHAnsi"/>
          <w:b/>
          <w:color w:val="0E101A"/>
        </w:rPr>
        <w:t>CRI -</w:t>
      </w:r>
      <w:r w:rsidRPr="007503FB">
        <w:rPr>
          <w:rFonts w:asciiTheme="minorHAnsi" w:hAnsiTheme="minorHAnsi" w:cstheme="minorHAnsi"/>
          <w:b/>
          <w:color w:val="0E101A"/>
        </w:rPr>
        <w:t xml:space="preserve"> Crime Reduction Practitioner | Class Presentation | Essay</w:t>
      </w:r>
    </w:p>
    <w:p w14:paraId="576D86ED" w14:textId="77777777" w:rsidR="00CC3EFD" w:rsidRPr="006577ED" w:rsidRDefault="00CC3EFD" w:rsidP="00CC3EFD">
      <w:pPr>
        <w:pStyle w:val="NormalWeb"/>
        <w:spacing w:before="0" w:beforeAutospacing="0" w:after="0" w:afterAutospacing="0" w:line="276" w:lineRule="auto"/>
        <w:rPr>
          <w:rFonts w:asciiTheme="minorHAnsi" w:hAnsiTheme="minorHAnsi" w:cstheme="minorHAnsi"/>
          <w:color w:val="0E101A"/>
        </w:rPr>
      </w:pPr>
    </w:p>
    <w:tbl>
      <w:tblPr>
        <w:tblStyle w:val="TableGrid"/>
        <w:tblW w:w="0" w:type="auto"/>
        <w:tblLook w:val="04A0" w:firstRow="1" w:lastRow="0" w:firstColumn="1" w:lastColumn="0" w:noHBand="0" w:noVBand="1"/>
      </w:tblPr>
      <w:tblGrid>
        <w:gridCol w:w="1652"/>
        <w:gridCol w:w="7698"/>
      </w:tblGrid>
      <w:tr w:rsidR="00CC3EFD" w14:paraId="308E0501" w14:textId="77777777" w:rsidTr="008E230C">
        <w:tc>
          <w:tcPr>
            <w:tcW w:w="1652" w:type="dxa"/>
            <w:vAlign w:val="center"/>
          </w:tcPr>
          <w:p w14:paraId="1FDE166E" w14:textId="77777777" w:rsidR="00CC3EFD" w:rsidRPr="008E230C" w:rsidRDefault="00CC3EFD" w:rsidP="00C4789D">
            <w:pPr>
              <w:spacing w:after="150"/>
              <w:textAlignment w:val="top"/>
              <w:rPr>
                <w:rFonts w:eastAsia="Times New Roman" w:cstheme="minorHAnsi"/>
                <w:color w:val="000000"/>
                <w:sz w:val="24"/>
                <w:szCs w:val="24"/>
              </w:rPr>
            </w:pPr>
            <w:r w:rsidRPr="008E230C">
              <w:rPr>
                <w:rFonts w:eastAsia="Times New Roman" w:cstheme="minorHAnsi"/>
                <w:color w:val="000000"/>
                <w:sz w:val="24"/>
                <w:szCs w:val="24"/>
              </w:rPr>
              <w:t>When:</w:t>
            </w:r>
          </w:p>
        </w:tc>
        <w:tc>
          <w:tcPr>
            <w:tcW w:w="7698" w:type="dxa"/>
            <w:vAlign w:val="center"/>
          </w:tcPr>
          <w:p w14:paraId="260F35C1" w14:textId="2E08C1E9" w:rsidR="00CC3EFD" w:rsidRPr="008E230C" w:rsidRDefault="00CC3EFD" w:rsidP="00CC3EFD">
            <w:pPr>
              <w:spacing w:after="150"/>
              <w:textAlignment w:val="top"/>
              <w:rPr>
                <w:rFonts w:eastAsia="Times New Roman" w:cstheme="minorHAnsi"/>
                <w:color w:val="000000"/>
                <w:sz w:val="24"/>
                <w:szCs w:val="24"/>
              </w:rPr>
            </w:pPr>
            <w:r w:rsidRPr="008E230C">
              <w:rPr>
                <w:rFonts w:eastAsia="Times New Roman" w:cstheme="minorHAnsi"/>
                <w:color w:val="000000"/>
                <w:sz w:val="24"/>
                <w:szCs w:val="24"/>
              </w:rPr>
              <w:t>J</w:t>
            </w:r>
            <w:r w:rsidR="00814885">
              <w:rPr>
                <w:rFonts w:eastAsia="Times New Roman" w:cstheme="minorHAnsi"/>
                <w:color w:val="000000"/>
                <w:sz w:val="24"/>
                <w:szCs w:val="24"/>
              </w:rPr>
              <w:t>une 12-16</w:t>
            </w:r>
            <w:r w:rsidRPr="008E230C">
              <w:rPr>
                <w:rFonts w:eastAsia="Times New Roman" w:cstheme="minorHAnsi"/>
                <w:color w:val="000000"/>
                <w:sz w:val="24"/>
                <w:szCs w:val="24"/>
              </w:rPr>
              <w:t>, 202</w:t>
            </w:r>
            <w:r w:rsidR="00670E6C">
              <w:rPr>
                <w:rFonts w:eastAsia="Times New Roman" w:cstheme="minorHAnsi"/>
                <w:color w:val="000000"/>
                <w:sz w:val="24"/>
                <w:szCs w:val="24"/>
              </w:rPr>
              <w:t>3</w:t>
            </w:r>
            <w:r w:rsidRPr="008E230C">
              <w:rPr>
                <w:rFonts w:eastAsia="Times New Roman" w:cstheme="minorHAnsi"/>
                <w:color w:val="000000"/>
                <w:sz w:val="24"/>
                <w:szCs w:val="24"/>
              </w:rPr>
              <w:t>, 8:00am – 5:00pm</w:t>
            </w:r>
          </w:p>
        </w:tc>
      </w:tr>
      <w:tr w:rsidR="00CC3EFD" w14:paraId="13BDD919" w14:textId="77777777" w:rsidTr="008E230C">
        <w:tc>
          <w:tcPr>
            <w:tcW w:w="1652" w:type="dxa"/>
            <w:vAlign w:val="center"/>
          </w:tcPr>
          <w:p w14:paraId="5362D3AD" w14:textId="77777777" w:rsidR="00CC3EFD" w:rsidRPr="008E230C" w:rsidRDefault="00CC3EFD" w:rsidP="00C4789D">
            <w:pPr>
              <w:spacing w:after="150"/>
              <w:textAlignment w:val="top"/>
              <w:rPr>
                <w:rFonts w:eastAsia="Times New Roman" w:cstheme="minorHAnsi"/>
                <w:color w:val="000000"/>
                <w:sz w:val="24"/>
                <w:szCs w:val="24"/>
              </w:rPr>
            </w:pPr>
            <w:r w:rsidRPr="008E230C">
              <w:rPr>
                <w:rFonts w:eastAsia="Times New Roman" w:cstheme="minorHAnsi"/>
                <w:color w:val="000000"/>
                <w:sz w:val="24"/>
                <w:szCs w:val="24"/>
              </w:rPr>
              <w:t>Where:</w:t>
            </w:r>
          </w:p>
        </w:tc>
        <w:tc>
          <w:tcPr>
            <w:tcW w:w="7698" w:type="dxa"/>
            <w:vAlign w:val="center"/>
          </w:tcPr>
          <w:p w14:paraId="5843EF61" w14:textId="45DA00F9" w:rsidR="00EE78DB" w:rsidRPr="00EE78DB" w:rsidRDefault="00EE78DB" w:rsidP="00EE78DB">
            <w:pPr>
              <w:textAlignment w:val="top"/>
              <w:rPr>
                <w:rFonts w:eastAsia="Times New Roman" w:cstheme="minorHAnsi"/>
                <w:color w:val="000000"/>
                <w:sz w:val="24"/>
                <w:szCs w:val="24"/>
              </w:rPr>
            </w:pPr>
            <w:r w:rsidRPr="00EE78DB">
              <w:rPr>
                <w:rFonts w:eastAsia="Times New Roman" w:cstheme="minorHAnsi"/>
                <w:color w:val="000000"/>
                <w:sz w:val="24"/>
                <w:szCs w:val="24"/>
              </w:rPr>
              <w:t>Austin Police Department Training Academy</w:t>
            </w:r>
          </w:p>
          <w:p w14:paraId="115F654C" w14:textId="02270684" w:rsidR="00CC3EFD" w:rsidRPr="008E230C" w:rsidRDefault="00EE78DB" w:rsidP="00EE78DB">
            <w:pPr>
              <w:textAlignment w:val="top"/>
              <w:rPr>
                <w:rFonts w:eastAsia="Times New Roman" w:cstheme="minorHAnsi"/>
                <w:color w:val="000000"/>
                <w:sz w:val="24"/>
                <w:szCs w:val="24"/>
              </w:rPr>
            </w:pPr>
            <w:r w:rsidRPr="00EE78DB">
              <w:rPr>
                <w:rFonts w:eastAsia="Times New Roman" w:cstheme="minorHAnsi"/>
                <w:color w:val="000000"/>
                <w:sz w:val="24"/>
                <w:szCs w:val="24"/>
              </w:rPr>
              <w:t>4800 Shaw Lane</w:t>
            </w:r>
            <w:r w:rsidR="00A55AA8">
              <w:rPr>
                <w:rFonts w:eastAsia="Times New Roman" w:cstheme="minorHAnsi"/>
                <w:color w:val="000000"/>
                <w:sz w:val="24"/>
                <w:szCs w:val="24"/>
              </w:rPr>
              <w:t>,</w:t>
            </w:r>
            <w:r w:rsidRPr="00EE78DB">
              <w:rPr>
                <w:rFonts w:eastAsia="Times New Roman" w:cstheme="minorHAnsi"/>
                <w:color w:val="000000"/>
                <w:sz w:val="24"/>
                <w:szCs w:val="24"/>
              </w:rPr>
              <w:t xml:space="preserve"> Building J Room </w:t>
            </w:r>
            <w:r w:rsidR="00A13B9D">
              <w:rPr>
                <w:rFonts w:eastAsia="Times New Roman" w:cstheme="minorHAnsi"/>
                <w:color w:val="000000"/>
                <w:sz w:val="24"/>
                <w:szCs w:val="24"/>
              </w:rPr>
              <w:t>1</w:t>
            </w:r>
            <w:r w:rsidR="00A55AA8">
              <w:rPr>
                <w:rFonts w:eastAsia="Times New Roman" w:cstheme="minorHAnsi"/>
                <w:color w:val="000000"/>
                <w:sz w:val="24"/>
                <w:szCs w:val="24"/>
              </w:rPr>
              <w:t>,</w:t>
            </w:r>
            <w:r w:rsidRPr="00EE78DB">
              <w:rPr>
                <w:rFonts w:eastAsia="Times New Roman" w:cstheme="minorHAnsi"/>
                <w:color w:val="000000"/>
                <w:sz w:val="24"/>
                <w:szCs w:val="24"/>
              </w:rPr>
              <w:t xml:space="preserve"> Austin, Texas 78744</w:t>
            </w:r>
          </w:p>
        </w:tc>
      </w:tr>
      <w:tr w:rsidR="00CC3EFD" w14:paraId="18247B80" w14:textId="77777777" w:rsidTr="008E230C">
        <w:tc>
          <w:tcPr>
            <w:tcW w:w="1652" w:type="dxa"/>
            <w:vAlign w:val="center"/>
          </w:tcPr>
          <w:p w14:paraId="753E484E" w14:textId="0A856E6E" w:rsidR="00CC3EFD" w:rsidRPr="008E230C" w:rsidRDefault="004944D8" w:rsidP="00C4789D">
            <w:pPr>
              <w:spacing w:after="150"/>
              <w:textAlignment w:val="top"/>
              <w:rPr>
                <w:rFonts w:eastAsia="Times New Roman" w:cstheme="minorHAnsi"/>
                <w:sz w:val="24"/>
                <w:szCs w:val="24"/>
              </w:rPr>
            </w:pPr>
            <w:r>
              <w:rPr>
                <w:rFonts w:eastAsia="Times New Roman" w:cstheme="minorHAnsi"/>
                <w:sz w:val="24"/>
                <w:szCs w:val="24"/>
              </w:rPr>
              <w:t>To register</w:t>
            </w:r>
            <w:r w:rsidR="00393F36">
              <w:rPr>
                <w:rFonts w:eastAsia="Times New Roman" w:cstheme="minorHAnsi"/>
                <w:sz w:val="24"/>
                <w:szCs w:val="24"/>
              </w:rPr>
              <w:t xml:space="preserve"> or request an invoice:</w:t>
            </w:r>
          </w:p>
        </w:tc>
        <w:tc>
          <w:tcPr>
            <w:tcW w:w="7698" w:type="dxa"/>
            <w:vAlign w:val="center"/>
          </w:tcPr>
          <w:p w14:paraId="57D19158" w14:textId="778D7BAF" w:rsidR="004944D8" w:rsidRDefault="004944D8" w:rsidP="00C4789D">
            <w:pPr>
              <w:spacing w:after="150"/>
              <w:textAlignment w:val="top"/>
              <w:rPr>
                <w:rFonts w:cstheme="minorHAnsi"/>
                <w:color w:val="000000"/>
                <w:sz w:val="24"/>
                <w:szCs w:val="24"/>
                <w:shd w:val="clear" w:color="auto" w:fill="FFFFFF"/>
              </w:rPr>
            </w:pPr>
            <w:r>
              <w:rPr>
                <w:rFonts w:cstheme="minorHAnsi"/>
                <w:sz w:val="24"/>
                <w:szCs w:val="24"/>
              </w:rPr>
              <w:t>Clic</w:t>
            </w:r>
            <w:r w:rsidR="00E8340A">
              <w:rPr>
                <w:rFonts w:cstheme="minorHAnsi"/>
                <w:sz w:val="24"/>
                <w:szCs w:val="24"/>
              </w:rPr>
              <w:t>k</w:t>
            </w:r>
            <w:r>
              <w:rPr>
                <w:rFonts w:cstheme="minorHAnsi"/>
                <w:sz w:val="24"/>
                <w:szCs w:val="24"/>
              </w:rPr>
              <w:t xml:space="preserve"> here </w:t>
            </w:r>
            <w:hyperlink r:id="rId6" w:history="1">
              <w:r w:rsidRPr="00B97F3A">
                <w:rPr>
                  <w:rStyle w:val="Hyperlink"/>
                  <w:rFonts w:cstheme="minorHAnsi"/>
                  <w:sz w:val="24"/>
                  <w:szCs w:val="24"/>
                  <w:shd w:val="clear" w:color="auto" w:fill="FFFFFF"/>
                </w:rPr>
                <w:t>https://texaspolicetrainers.com/?p=33060</w:t>
              </w:r>
            </w:hyperlink>
            <w:r>
              <w:rPr>
                <w:rFonts w:cstheme="minorHAnsi"/>
                <w:color w:val="000000"/>
                <w:sz w:val="24"/>
                <w:szCs w:val="24"/>
                <w:shd w:val="clear" w:color="auto" w:fill="FFFFFF"/>
              </w:rPr>
              <w:t xml:space="preserve"> or contact:</w:t>
            </w:r>
          </w:p>
          <w:p w14:paraId="7168C953" w14:textId="6BC0A046" w:rsidR="00CC3EFD" w:rsidRDefault="00CC3EFD" w:rsidP="00C4789D">
            <w:pPr>
              <w:spacing w:after="150"/>
              <w:textAlignment w:val="top"/>
              <w:rPr>
                <w:rFonts w:cstheme="minorHAnsi"/>
                <w:sz w:val="24"/>
                <w:szCs w:val="24"/>
              </w:rPr>
            </w:pPr>
            <w:r w:rsidRPr="008E230C">
              <w:rPr>
                <w:rFonts w:cstheme="minorHAnsi"/>
                <w:sz w:val="24"/>
                <w:szCs w:val="24"/>
              </w:rPr>
              <w:t>Name: Lydia Morgan                     Email:</w:t>
            </w:r>
            <w:r w:rsidR="007503FB">
              <w:rPr>
                <w:rFonts w:cstheme="minorHAnsi"/>
                <w:sz w:val="24"/>
                <w:szCs w:val="24"/>
              </w:rPr>
              <w:t xml:space="preserve"> </w:t>
            </w:r>
            <w:hyperlink r:id="rId7" w:history="1">
              <w:r w:rsidR="007503FB" w:rsidRPr="000B6C96">
                <w:rPr>
                  <w:rStyle w:val="Hyperlink"/>
                  <w:rFonts w:cstheme="minorHAnsi"/>
                  <w:sz w:val="24"/>
                  <w:szCs w:val="24"/>
                </w:rPr>
                <w:t>info@crimereductioninstitute.com</w:t>
              </w:r>
            </w:hyperlink>
            <w:r w:rsidR="007503FB">
              <w:rPr>
                <w:rFonts w:cstheme="minorHAnsi"/>
                <w:sz w:val="24"/>
                <w:szCs w:val="24"/>
              </w:rPr>
              <w:t xml:space="preserve">  </w:t>
            </w:r>
          </w:p>
          <w:p w14:paraId="5C00720E" w14:textId="77777777" w:rsidR="008E230C" w:rsidRPr="008E230C" w:rsidRDefault="008E230C" w:rsidP="00C4789D">
            <w:pPr>
              <w:spacing w:after="150"/>
              <w:textAlignment w:val="top"/>
              <w:rPr>
                <w:rFonts w:cstheme="minorHAnsi"/>
                <w:sz w:val="24"/>
                <w:szCs w:val="24"/>
              </w:rPr>
            </w:pPr>
            <w:r>
              <w:rPr>
                <w:rFonts w:cstheme="minorHAnsi"/>
                <w:sz w:val="24"/>
                <w:szCs w:val="24"/>
              </w:rPr>
              <w:t xml:space="preserve">Website: </w:t>
            </w:r>
            <w:hyperlink r:id="rId8" w:history="1">
              <w:r w:rsidRPr="00592FE0">
                <w:rPr>
                  <w:rStyle w:val="Hyperlink"/>
                  <w:rFonts w:cstheme="minorHAnsi"/>
                  <w:sz w:val="24"/>
                  <w:szCs w:val="24"/>
                </w:rPr>
                <w:t>https://crimereductioninstitute.com/</w:t>
              </w:r>
            </w:hyperlink>
            <w:r>
              <w:rPr>
                <w:rFonts w:cstheme="minorHAnsi"/>
                <w:sz w:val="24"/>
                <w:szCs w:val="24"/>
              </w:rPr>
              <w:t xml:space="preserve">       </w:t>
            </w:r>
          </w:p>
        </w:tc>
      </w:tr>
      <w:tr w:rsidR="00CC3EFD" w14:paraId="2C7306F6" w14:textId="77777777" w:rsidTr="008E230C">
        <w:tc>
          <w:tcPr>
            <w:tcW w:w="1652" w:type="dxa"/>
            <w:vAlign w:val="center"/>
          </w:tcPr>
          <w:p w14:paraId="4AA28D01" w14:textId="77777777" w:rsidR="00CC3EFD" w:rsidRPr="008E230C" w:rsidRDefault="00CC3EFD" w:rsidP="00C4789D">
            <w:pPr>
              <w:spacing w:after="150"/>
              <w:textAlignment w:val="top"/>
              <w:rPr>
                <w:rFonts w:eastAsia="Times New Roman" w:cstheme="minorHAnsi"/>
                <w:color w:val="000000"/>
                <w:sz w:val="24"/>
                <w:szCs w:val="24"/>
              </w:rPr>
            </w:pPr>
            <w:r w:rsidRPr="008E230C">
              <w:rPr>
                <w:rFonts w:eastAsia="Times New Roman" w:cstheme="minorHAnsi"/>
                <w:color w:val="000000"/>
                <w:sz w:val="24"/>
                <w:szCs w:val="24"/>
              </w:rPr>
              <w:t>Materials:</w:t>
            </w:r>
          </w:p>
        </w:tc>
        <w:tc>
          <w:tcPr>
            <w:tcW w:w="7698" w:type="dxa"/>
            <w:vAlign w:val="center"/>
          </w:tcPr>
          <w:p w14:paraId="59083F58" w14:textId="77777777" w:rsidR="00CC3EFD" w:rsidRPr="008E230C" w:rsidRDefault="00CC3EFD" w:rsidP="00C4789D">
            <w:pPr>
              <w:spacing w:after="150"/>
              <w:textAlignment w:val="top"/>
              <w:rPr>
                <w:rFonts w:cstheme="minorHAnsi"/>
                <w:color w:val="000000"/>
                <w:sz w:val="24"/>
                <w:szCs w:val="24"/>
                <w:shd w:val="clear" w:color="auto" w:fill="FFFFFF"/>
              </w:rPr>
            </w:pPr>
            <w:r w:rsidRPr="008E230C">
              <w:rPr>
                <w:rFonts w:cstheme="minorHAnsi"/>
                <w:color w:val="000000"/>
                <w:sz w:val="24"/>
                <w:szCs w:val="24"/>
                <w:shd w:val="clear" w:color="auto" w:fill="FFFFFF"/>
              </w:rPr>
              <w:t>Laptop, thumb drive, paper, pen, and a positive attitude</w:t>
            </w:r>
          </w:p>
        </w:tc>
      </w:tr>
      <w:tr w:rsidR="00CC3EFD" w14:paraId="5F13EA68" w14:textId="77777777" w:rsidTr="008E230C">
        <w:tc>
          <w:tcPr>
            <w:tcW w:w="1652" w:type="dxa"/>
            <w:vAlign w:val="center"/>
          </w:tcPr>
          <w:p w14:paraId="53DEC5BC" w14:textId="77777777" w:rsidR="00CC3EFD" w:rsidRPr="008E230C" w:rsidRDefault="00CC3EFD" w:rsidP="00C4789D">
            <w:pPr>
              <w:spacing w:after="150"/>
              <w:textAlignment w:val="top"/>
              <w:rPr>
                <w:rFonts w:eastAsia="Times New Roman" w:cstheme="minorHAnsi"/>
                <w:color w:val="000000"/>
                <w:sz w:val="24"/>
                <w:szCs w:val="24"/>
              </w:rPr>
            </w:pPr>
            <w:r w:rsidRPr="008E230C">
              <w:rPr>
                <w:rFonts w:eastAsia="Times New Roman" w:cstheme="minorHAnsi"/>
                <w:color w:val="000000"/>
                <w:sz w:val="24"/>
                <w:szCs w:val="24"/>
              </w:rPr>
              <w:t>Cost:</w:t>
            </w:r>
          </w:p>
        </w:tc>
        <w:tc>
          <w:tcPr>
            <w:tcW w:w="7698" w:type="dxa"/>
            <w:vAlign w:val="center"/>
          </w:tcPr>
          <w:p w14:paraId="2454AA3F" w14:textId="4AD3272C" w:rsidR="00CC3EFD" w:rsidRPr="008E230C" w:rsidRDefault="00CC3EFD" w:rsidP="00C4789D">
            <w:pPr>
              <w:spacing w:after="150"/>
              <w:textAlignment w:val="top"/>
              <w:rPr>
                <w:rFonts w:cstheme="minorHAnsi"/>
                <w:color w:val="000000"/>
                <w:sz w:val="24"/>
                <w:szCs w:val="24"/>
                <w:shd w:val="clear" w:color="auto" w:fill="FFFFFF"/>
              </w:rPr>
            </w:pPr>
            <w:r w:rsidRPr="008E230C">
              <w:rPr>
                <w:rFonts w:cstheme="minorHAnsi"/>
                <w:b/>
                <w:bCs/>
                <w:color w:val="000000"/>
                <w:sz w:val="24"/>
                <w:szCs w:val="24"/>
                <w:shd w:val="clear" w:color="auto" w:fill="FFFFFF"/>
              </w:rPr>
              <w:t>$</w:t>
            </w:r>
            <w:r w:rsidR="00961933">
              <w:rPr>
                <w:rFonts w:cstheme="minorHAnsi"/>
                <w:b/>
                <w:bCs/>
                <w:color w:val="000000"/>
                <w:sz w:val="24"/>
                <w:szCs w:val="24"/>
                <w:shd w:val="clear" w:color="auto" w:fill="FFFFFF"/>
              </w:rPr>
              <w:t>500</w:t>
            </w:r>
            <w:r w:rsidRPr="008E230C">
              <w:rPr>
                <w:rFonts w:cstheme="minorHAnsi"/>
                <w:b/>
                <w:bCs/>
                <w:color w:val="000000"/>
                <w:sz w:val="24"/>
                <w:szCs w:val="24"/>
                <w:shd w:val="clear" w:color="auto" w:fill="FFFFFF"/>
              </w:rPr>
              <w:t>.00</w:t>
            </w:r>
            <w:r w:rsidRPr="008E230C">
              <w:rPr>
                <w:rFonts w:cstheme="minorHAnsi"/>
                <w:color w:val="000000"/>
                <w:sz w:val="24"/>
                <w:szCs w:val="24"/>
                <w:shd w:val="clear" w:color="auto" w:fill="FFFFFF"/>
              </w:rPr>
              <w:t xml:space="preserve"> (Includes: student folder with PDF of the PowerPoint, and thumb drive.</w:t>
            </w:r>
            <w:r w:rsidR="008E230C">
              <w:rPr>
                <w:rFonts w:cstheme="minorHAnsi"/>
                <w:color w:val="000000"/>
                <w:sz w:val="24"/>
                <w:szCs w:val="24"/>
                <w:shd w:val="clear" w:color="auto" w:fill="FFFFFF"/>
              </w:rPr>
              <w:t>)</w:t>
            </w:r>
            <w:r w:rsidR="004944D8">
              <w:rPr>
                <w:rFonts w:cstheme="minorHAnsi"/>
                <w:color w:val="000000"/>
                <w:sz w:val="24"/>
                <w:szCs w:val="24"/>
                <w:shd w:val="clear" w:color="auto" w:fill="FFFFFF"/>
              </w:rPr>
              <w:t xml:space="preserve"> </w:t>
            </w:r>
            <w:r w:rsidR="002950AE">
              <w:rPr>
                <w:rFonts w:cstheme="minorHAnsi"/>
                <w:color w:val="000000"/>
                <w:sz w:val="24"/>
                <w:szCs w:val="24"/>
                <w:shd w:val="clear" w:color="auto" w:fill="FFFFFF"/>
              </w:rPr>
              <w:t xml:space="preserve">   </w:t>
            </w:r>
            <w:r w:rsidR="004944D8">
              <w:rPr>
                <w:rFonts w:cstheme="minorHAnsi"/>
                <w:color w:val="000000"/>
                <w:sz w:val="24"/>
                <w:szCs w:val="24"/>
                <w:shd w:val="clear" w:color="auto" w:fill="FFFFFF"/>
              </w:rPr>
              <w:t xml:space="preserve">Payments made online or over the phone </w:t>
            </w:r>
            <w:r w:rsidR="00393F36">
              <w:rPr>
                <w:rFonts w:cstheme="minorHAnsi"/>
                <w:color w:val="000000"/>
                <w:sz w:val="24"/>
                <w:szCs w:val="24"/>
                <w:shd w:val="clear" w:color="auto" w:fill="FFFFFF"/>
              </w:rPr>
              <w:t xml:space="preserve">at 512-766-0659 </w:t>
            </w:r>
            <w:r w:rsidR="004944D8">
              <w:rPr>
                <w:rFonts w:cstheme="minorHAnsi"/>
                <w:color w:val="000000"/>
                <w:sz w:val="24"/>
                <w:szCs w:val="24"/>
                <w:shd w:val="clear" w:color="auto" w:fill="FFFFFF"/>
              </w:rPr>
              <w:t>will be accessed a $1</w:t>
            </w:r>
            <w:r w:rsidR="00961933">
              <w:rPr>
                <w:rFonts w:cstheme="minorHAnsi"/>
                <w:color w:val="000000"/>
                <w:sz w:val="24"/>
                <w:szCs w:val="24"/>
                <w:shd w:val="clear" w:color="auto" w:fill="FFFFFF"/>
              </w:rPr>
              <w:t>8</w:t>
            </w:r>
            <w:r w:rsidR="004944D8">
              <w:rPr>
                <w:rFonts w:cstheme="minorHAnsi"/>
                <w:color w:val="000000"/>
                <w:sz w:val="24"/>
                <w:szCs w:val="24"/>
                <w:shd w:val="clear" w:color="auto" w:fill="FFFFFF"/>
              </w:rPr>
              <w:t xml:space="preserve">.00  processing fee. </w:t>
            </w:r>
          </w:p>
        </w:tc>
      </w:tr>
    </w:tbl>
    <w:p w14:paraId="1A14887A" w14:textId="77777777" w:rsidR="00305387" w:rsidRPr="000B55B4" w:rsidRDefault="00305387" w:rsidP="000B55B4">
      <w:pPr>
        <w:spacing w:after="0"/>
        <w:rPr>
          <w:sz w:val="20"/>
          <w:szCs w:val="20"/>
        </w:rPr>
      </w:pPr>
    </w:p>
    <w:sectPr w:rsidR="00305387" w:rsidRPr="000B55B4" w:rsidSect="004944D8">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92AB0" w14:textId="77777777" w:rsidR="009E1E6E" w:rsidRDefault="009E1E6E" w:rsidP="008E230C">
      <w:pPr>
        <w:spacing w:after="0" w:line="240" w:lineRule="auto"/>
      </w:pPr>
      <w:r>
        <w:separator/>
      </w:r>
    </w:p>
  </w:endnote>
  <w:endnote w:type="continuationSeparator" w:id="0">
    <w:p w14:paraId="05E3E725" w14:textId="77777777" w:rsidR="009E1E6E" w:rsidRDefault="009E1E6E" w:rsidP="008E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ED887" w14:textId="77777777" w:rsidR="009E1E6E" w:rsidRDefault="009E1E6E" w:rsidP="008E230C">
      <w:pPr>
        <w:spacing w:after="0" w:line="240" w:lineRule="auto"/>
      </w:pPr>
      <w:r>
        <w:separator/>
      </w:r>
    </w:p>
  </w:footnote>
  <w:footnote w:type="continuationSeparator" w:id="0">
    <w:p w14:paraId="69A6C9D9" w14:textId="77777777" w:rsidR="009E1E6E" w:rsidRDefault="009E1E6E" w:rsidP="008E2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BFC2" w14:textId="67AF0DD2" w:rsidR="008E230C" w:rsidRPr="006B27AF" w:rsidRDefault="008E230C" w:rsidP="00B073B8">
    <w:pPr>
      <w:pStyle w:val="Header"/>
      <w:jc w:val="center"/>
      <w:rPr>
        <w:sz w:val="14"/>
        <w:szCs w:val="14"/>
      </w:rPr>
    </w:pPr>
    <w:r>
      <w:rPr>
        <w:noProof/>
      </w:rPr>
      <w:drawing>
        <wp:inline distT="0" distB="0" distL="0" distR="0" wp14:anchorId="72970B88" wp14:editId="36E8C654">
          <wp:extent cx="1129581"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33593" cy="948236"/>
                  </a:xfrm>
                  <a:prstGeom prst="rect">
                    <a:avLst/>
                  </a:prstGeom>
                </pic:spPr>
              </pic:pic>
            </a:graphicData>
          </a:graphic>
        </wp:inline>
      </w:drawing>
    </w:r>
  </w:p>
  <w:p w14:paraId="3D65B363" w14:textId="77777777" w:rsidR="006B27AF" w:rsidRPr="006B27AF" w:rsidRDefault="006B27AF" w:rsidP="00B073B8">
    <w:pPr>
      <w:pStyle w:val="Header"/>
      <w:jc w:val="center"/>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EFD"/>
    <w:rsid w:val="000B55B4"/>
    <w:rsid w:val="001E06BC"/>
    <w:rsid w:val="002950AE"/>
    <w:rsid w:val="002A247D"/>
    <w:rsid w:val="00305387"/>
    <w:rsid w:val="00313D6C"/>
    <w:rsid w:val="00393F36"/>
    <w:rsid w:val="003A56AD"/>
    <w:rsid w:val="0040570F"/>
    <w:rsid w:val="00450C82"/>
    <w:rsid w:val="004944D8"/>
    <w:rsid w:val="00572797"/>
    <w:rsid w:val="005F26B4"/>
    <w:rsid w:val="00623424"/>
    <w:rsid w:val="00670E6C"/>
    <w:rsid w:val="006A7E95"/>
    <w:rsid w:val="006B27AF"/>
    <w:rsid w:val="007503FB"/>
    <w:rsid w:val="007959ED"/>
    <w:rsid w:val="00814885"/>
    <w:rsid w:val="008A7F43"/>
    <w:rsid w:val="008E230C"/>
    <w:rsid w:val="009045CC"/>
    <w:rsid w:val="009147EB"/>
    <w:rsid w:val="00961933"/>
    <w:rsid w:val="009A3B43"/>
    <w:rsid w:val="009E1E6E"/>
    <w:rsid w:val="00A13B9D"/>
    <w:rsid w:val="00A55AA8"/>
    <w:rsid w:val="00AA799C"/>
    <w:rsid w:val="00B073B8"/>
    <w:rsid w:val="00B46B30"/>
    <w:rsid w:val="00CC3EFD"/>
    <w:rsid w:val="00D32E07"/>
    <w:rsid w:val="00DD5108"/>
    <w:rsid w:val="00E8340A"/>
    <w:rsid w:val="00EE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ED760"/>
  <w15:chartTrackingRefBased/>
  <w15:docId w15:val="{141559AA-E8A2-473C-B2AE-AE1F9852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3E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3EFD"/>
    <w:rPr>
      <w:b/>
      <w:bCs/>
    </w:rPr>
  </w:style>
  <w:style w:type="character" w:styleId="Emphasis">
    <w:name w:val="Emphasis"/>
    <w:basedOn w:val="DefaultParagraphFont"/>
    <w:uiPriority w:val="20"/>
    <w:qFormat/>
    <w:rsid w:val="00CC3EFD"/>
    <w:rPr>
      <w:i/>
      <w:iCs/>
    </w:rPr>
  </w:style>
  <w:style w:type="table" w:styleId="TableGrid">
    <w:name w:val="Table Grid"/>
    <w:basedOn w:val="TableNormal"/>
    <w:uiPriority w:val="39"/>
    <w:rsid w:val="00CC3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2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30C"/>
  </w:style>
  <w:style w:type="paragraph" w:styleId="Footer">
    <w:name w:val="footer"/>
    <w:basedOn w:val="Normal"/>
    <w:link w:val="FooterChar"/>
    <w:uiPriority w:val="99"/>
    <w:unhideWhenUsed/>
    <w:rsid w:val="008E2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30C"/>
  </w:style>
  <w:style w:type="character" w:styleId="Hyperlink">
    <w:name w:val="Hyperlink"/>
    <w:basedOn w:val="DefaultParagraphFont"/>
    <w:uiPriority w:val="99"/>
    <w:unhideWhenUsed/>
    <w:rsid w:val="008E230C"/>
    <w:rPr>
      <w:color w:val="0563C1" w:themeColor="hyperlink"/>
      <w:u w:val="single"/>
    </w:rPr>
  </w:style>
  <w:style w:type="character" w:styleId="UnresolvedMention">
    <w:name w:val="Unresolved Mention"/>
    <w:basedOn w:val="DefaultParagraphFont"/>
    <w:uiPriority w:val="99"/>
    <w:semiHidden/>
    <w:unhideWhenUsed/>
    <w:rsid w:val="008E2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imereductioninstitute.com/" TargetMode="External"/><Relationship Id="rId3" Type="http://schemas.openxmlformats.org/officeDocument/2006/relationships/webSettings" Target="webSettings.xml"/><Relationship Id="rId7" Type="http://schemas.openxmlformats.org/officeDocument/2006/relationships/hyperlink" Target="mailto:info@crimereductioninstitut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xaspolicetrainers.com/?p=3306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dc:creator>
  <cp:keywords/>
  <dc:description/>
  <cp:lastModifiedBy>LC Morgan</cp:lastModifiedBy>
  <cp:revision>7</cp:revision>
  <cp:lastPrinted>2022-10-29T02:33:00Z</cp:lastPrinted>
  <dcterms:created xsi:type="dcterms:W3CDTF">2023-02-27T03:27:00Z</dcterms:created>
  <dcterms:modified xsi:type="dcterms:W3CDTF">2023-02-27T03:47:00Z</dcterms:modified>
</cp:coreProperties>
</file>